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720" w:rsidRPr="005D5C73" w:rsidRDefault="00BA4720" w:rsidP="00BA4720">
      <w:pPr>
        <w:jc w:val="center"/>
        <w:outlineLvl w:val="0"/>
        <w:rPr>
          <w:rFonts w:ascii="Times New Roman" w:hAnsi="Times New Roman"/>
          <w:sz w:val="24"/>
          <w:szCs w:val="24"/>
        </w:rPr>
      </w:pPr>
      <w:r w:rsidRPr="005D5C73">
        <w:rPr>
          <w:rFonts w:ascii="Times New Roman" w:hAnsi="Times New Roman"/>
          <w:sz w:val="24"/>
          <w:szCs w:val="24"/>
        </w:rPr>
        <w:t xml:space="preserve">  Министерство просвещения Российской Федерации</w:t>
      </w:r>
    </w:p>
    <w:p w:rsidR="00BA4720" w:rsidRPr="005D5C73" w:rsidRDefault="00BA4720" w:rsidP="00BA4720">
      <w:pPr>
        <w:jc w:val="center"/>
        <w:outlineLvl w:val="0"/>
        <w:rPr>
          <w:rFonts w:ascii="Times New Roman" w:hAnsi="Times New Roman"/>
          <w:sz w:val="24"/>
          <w:szCs w:val="24"/>
        </w:rPr>
      </w:pPr>
      <w:r w:rsidRPr="005D5C73">
        <w:rPr>
          <w:rFonts w:ascii="Times New Roman" w:hAnsi="Times New Roman"/>
          <w:sz w:val="24"/>
          <w:szCs w:val="24"/>
        </w:rPr>
        <w:t>Управление образования, спорта и физической культуры администрации города Орла</w:t>
      </w:r>
    </w:p>
    <w:p w:rsidR="00BA4720" w:rsidRPr="005D5C73" w:rsidRDefault="00BA4720" w:rsidP="00BA4720">
      <w:pPr>
        <w:jc w:val="center"/>
        <w:rPr>
          <w:rFonts w:ascii="Times New Roman" w:hAnsi="Times New Roman"/>
          <w:b/>
          <w:sz w:val="24"/>
          <w:szCs w:val="24"/>
        </w:rPr>
      </w:pPr>
      <w:r w:rsidRPr="005D5C73">
        <w:rPr>
          <w:rFonts w:ascii="Times New Roman" w:hAnsi="Times New Roman"/>
          <w:b/>
          <w:sz w:val="24"/>
          <w:szCs w:val="24"/>
        </w:rPr>
        <w:t>муниципальное  бюджетное дошкольное образовательное учреждение -                                                                                детский сад № 82 комбинированного вида города Орла</w:t>
      </w:r>
    </w:p>
    <w:p w:rsidR="00BA4720" w:rsidRPr="005D5C73" w:rsidRDefault="00BA4720" w:rsidP="00BA4720">
      <w:pPr>
        <w:jc w:val="center"/>
        <w:rPr>
          <w:rFonts w:ascii="Times New Roman" w:hAnsi="Times New Roman"/>
          <w:sz w:val="24"/>
          <w:szCs w:val="24"/>
        </w:rPr>
      </w:pPr>
      <w:r w:rsidRPr="005D5C73">
        <w:rPr>
          <w:rFonts w:ascii="Times New Roman" w:hAnsi="Times New Roman"/>
          <w:sz w:val="24"/>
          <w:szCs w:val="24"/>
        </w:rPr>
        <w:t>302001, Россия, Орловская область, город Орел, ул. Черкасская, 66</w:t>
      </w:r>
    </w:p>
    <w:p w:rsidR="00BA4720" w:rsidRPr="005D5C73" w:rsidRDefault="00BA4720" w:rsidP="00BA4720">
      <w:pPr>
        <w:rPr>
          <w:rFonts w:ascii="Times New Roman" w:hAnsi="Times New Roman"/>
          <w:sz w:val="24"/>
          <w:szCs w:val="24"/>
        </w:rPr>
      </w:pPr>
    </w:p>
    <w:p w:rsidR="00BA4720" w:rsidRPr="005D5C73" w:rsidRDefault="00BA4720" w:rsidP="00BA4720">
      <w:pPr>
        <w:pBdr>
          <w:top w:val="thickThinSmallGap" w:sz="24" w:space="3" w:color="auto"/>
        </w:pBdr>
        <w:rPr>
          <w:rFonts w:ascii="Times New Roman" w:hAnsi="Times New Roman"/>
          <w:b/>
          <w:sz w:val="20"/>
        </w:rPr>
      </w:pPr>
      <w:r w:rsidRPr="005D5C73">
        <w:rPr>
          <w:rFonts w:ascii="Times New Roman" w:hAnsi="Times New Roman"/>
          <w:sz w:val="24"/>
          <w:szCs w:val="24"/>
        </w:rPr>
        <w:t xml:space="preserve">тел./факс </w:t>
      </w:r>
      <w:r w:rsidRPr="005D5C73">
        <w:rPr>
          <w:rFonts w:ascii="Times New Roman" w:hAnsi="Times New Roman"/>
          <w:b/>
          <w:sz w:val="24"/>
          <w:szCs w:val="24"/>
        </w:rPr>
        <w:t xml:space="preserve">(4862)75-20-30                                </w:t>
      </w:r>
      <w:r>
        <w:rPr>
          <w:rFonts w:ascii="Times New Roman" w:hAnsi="Times New Roman"/>
          <w:b/>
          <w:sz w:val="24"/>
          <w:szCs w:val="24"/>
        </w:rPr>
        <w:t xml:space="preserve">                      </w:t>
      </w:r>
      <w:r w:rsidRPr="005D5C73">
        <w:rPr>
          <w:rFonts w:ascii="Times New Roman" w:hAnsi="Times New Roman"/>
          <w:b/>
          <w:sz w:val="24"/>
          <w:szCs w:val="24"/>
        </w:rPr>
        <w:t xml:space="preserve"> </w:t>
      </w:r>
      <w:r w:rsidRPr="005D5C73">
        <w:rPr>
          <w:rFonts w:ascii="Times New Roman" w:hAnsi="Times New Roman"/>
          <w:sz w:val="24"/>
          <w:szCs w:val="24"/>
        </w:rPr>
        <w:t xml:space="preserve">эл. адрес: </w:t>
      </w:r>
      <w:proofErr w:type="spellStart"/>
      <w:r w:rsidRPr="005D5C73">
        <w:rPr>
          <w:rFonts w:ascii="Times New Roman" w:hAnsi="Times New Roman"/>
          <w:b/>
          <w:sz w:val="24"/>
          <w:szCs w:val="24"/>
          <w:lang w:val="en-US"/>
        </w:rPr>
        <w:t>oo</w:t>
      </w:r>
      <w:proofErr w:type="spellEnd"/>
      <w:r w:rsidRPr="005D5C73">
        <w:rPr>
          <w:rFonts w:ascii="Times New Roman" w:hAnsi="Times New Roman"/>
          <w:b/>
          <w:sz w:val="24"/>
          <w:szCs w:val="24"/>
        </w:rPr>
        <w:t>_</w:t>
      </w:r>
      <w:proofErr w:type="spellStart"/>
      <w:r w:rsidRPr="005D5C73">
        <w:rPr>
          <w:rFonts w:ascii="Times New Roman" w:hAnsi="Times New Roman"/>
          <w:b/>
          <w:sz w:val="24"/>
          <w:szCs w:val="24"/>
          <w:lang w:val="en-US"/>
        </w:rPr>
        <w:t>orel</w:t>
      </w:r>
      <w:proofErr w:type="spellEnd"/>
      <w:r w:rsidRPr="005D5C73">
        <w:rPr>
          <w:rFonts w:ascii="Times New Roman" w:hAnsi="Times New Roman"/>
          <w:b/>
          <w:sz w:val="24"/>
          <w:szCs w:val="24"/>
        </w:rPr>
        <w:t>_82</w:t>
      </w:r>
      <w:r w:rsidRPr="005D5C73">
        <w:rPr>
          <w:rFonts w:ascii="Times New Roman" w:hAnsi="Times New Roman"/>
          <w:b/>
          <w:sz w:val="24"/>
          <w:szCs w:val="24"/>
          <w:lang w:val="en-US"/>
        </w:rPr>
        <w:t>n</w:t>
      </w:r>
      <w:r w:rsidRPr="005D5C73">
        <w:rPr>
          <w:rFonts w:ascii="Times New Roman" w:hAnsi="Times New Roman"/>
          <w:b/>
          <w:sz w:val="24"/>
          <w:szCs w:val="24"/>
        </w:rPr>
        <w:t>@</w:t>
      </w:r>
      <w:proofErr w:type="spellStart"/>
      <w:r w:rsidRPr="005D5C73">
        <w:rPr>
          <w:rFonts w:ascii="Times New Roman" w:hAnsi="Times New Roman"/>
          <w:b/>
          <w:sz w:val="24"/>
          <w:szCs w:val="24"/>
          <w:lang w:val="en-US"/>
        </w:rPr>
        <w:t>orel</w:t>
      </w:r>
      <w:proofErr w:type="spellEnd"/>
      <w:r w:rsidRPr="005D5C73">
        <w:rPr>
          <w:rFonts w:ascii="Times New Roman" w:hAnsi="Times New Roman"/>
          <w:b/>
          <w:sz w:val="24"/>
          <w:szCs w:val="24"/>
        </w:rPr>
        <w:t>-</w:t>
      </w:r>
      <w:r w:rsidRPr="005D5C73">
        <w:rPr>
          <w:rFonts w:ascii="Times New Roman" w:hAnsi="Times New Roman"/>
          <w:b/>
          <w:sz w:val="24"/>
          <w:szCs w:val="24"/>
          <w:lang w:val="en-US"/>
        </w:rPr>
        <w:t>region</w:t>
      </w:r>
      <w:r w:rsidRPr="005D5C73">
        <w:rPr>
          <w:rFonts w:ascii="Times New Roman" w:hAnsi="Times New Roman"/>
          <w:b/>
          <w:sz w:val="24"/>
          <w:szCs w:val="24"/>
        </w:rPr>
        <w:t>.</w:t>
      </w:r>
      <w:proofErr w:type="spellStart"/>
      <w:r w:rsidRPr="005D5C73">
        <w:rPr>
          <w:rFonts w:ascii="Times New Roman" w:hAnsi="Times New Roman"/>
          <w:b/>
          <w:sz w:val="24"/>
          <w:szCs w:val="24"/>
          <w:lang w:val="en-US"/>
        </w:rPr>
        <w:t>ru</w:t>
      </w:r>
      <w:proofErr w:type="spellEnd"/>
    </w:p>
    <w:p w:rsidR="00BA4720" w:rsidRDefault="00BA4720" w:rsidP="0067615B"/>
    <w:p w:rsidR="00080FED" w:rsidRPr="00080FED" w:rsidRDefault="00080FED" w:rsidP="001E3366">
      <w:pPr>
        <w:rPr>
          <w:rFonts w:ascii="Times New Roman" w:hAnsi="Times New Roman"/>
          <w:szCs w:val="28"/>
        </w:rPr>
      </w:pPr>
    </w:p>
    <w:p w:rsidR="004A396C" w:rsidRPr="001E3366" w:rsidRDefault="004B55F0" w:rsidP="00BA4720">
      <w:pPr>
        <w:jc w:val="center"/>
        <w:rPr>
          <w:rFonts w:ascii="Times New Roman" w:hAnsi="Times New Roman"/>
          <w:b/>
          <w:sz w:val="32"/>
          <w:szCs w:val="32"/>
        </w:rPr>
      </w:pPr>
      <w:r w:rsidRPr="001E3366">
        <w:rPr>
          <w:rFonts w:ascii="Times New Roman" w:hAnsi="Times New Roman"/>
          <w:b/>
          <w:sz w:val="32"/>
          <w:szCs w:val="32"/>
        </w:rPr>
        <w:t>«Лепбук – как средство развития познавательно-исследователь</w:t>
      </w:r>
      <w:r w:rsidR="00BA4720" w:rsidRPr="001E3366">
        <w:rPr>
          <w:rFonts w:ascii="Times New Roman" w:hAnsi="Times New Roman"/>
          <w:b/>
          <w:sz w:val="32"/>
          <w:szCs w:val="32"/>
        </w:rPr>
        <w:t>ских способностей детей младшего</w:t>
      </w:r>
      <w:r w:rsidRPr="001E3366">
        <w:rPr>
          <w:rFonts w:ascii="Times New Roman" w:hAnsi="Times New Roman"/>
          <w:b/>
          <w:sz w:val="32"/>
          <w:szCs w:val="32"/>
        </w:rPr>
        <w:t xml:space="preserve"> дошкольного возраста»</w:t>
      </w:r>
    </w:p>
    <w:p w:rsidR="00F66F2B" w:rsidRPr="001E3366" w:rsidRDefault="00F66F2B" w:rsidP="00BA4720">
      <w:pPr>
        <w:jc w:val="center"/>
        <w:rPr>
          <w:rFonts w:ascii="Times New Roman" w:hAnsi="Times New Roman"/>
          <w:b/>
          <w:sz w:val="32"/>
          <w:szCs w:val="32"/>
        </w:rPr>
      </w:pPr>
      <w:r w:rsidRPr="001E3366">
        <w:rPr>
          <w:rFonts w:ascii="Times New Roman" w:hAnsi="Times New Roman"/>
          <w:b/>
          <w:sz w:val="32"/>
          <w:szCs w:val="32"/>
        </w:rPr>
        <w:t>«Сортируй отходы, береги природу!»</w:t>
      </w:r>
    </w:p>
    <w:p w:rsidR="004A396C" w:rsidRPr="001E3366" w:rsidRDefault="004A396C">
      <w:pPr>
        <w:jc w:val="center"/>
        <w:rPr>
          <w:rFonts w:ascii="Times New Roman" w:hAnsi="Times New Roman"/>
          <w:b/>
          <w:sz w:val="32"/>
          <w:szCs w:val="32"/>
        </w:rPr>
      </w:pPr>
    </w:p>
    <w:p w:rsidR="004A396C" w:rsidRPr="001E3366" w:rsidRDefault="004B55F0">
      <w:pPr>
        <w:jc w:val="center"/>
        <w:rPr>
          <w:rFonts w:ascii="Times New Roman" w:hAnsi="Times New Roman"/>
          <w:b/>
          <w:sz w:val="32"/>
          <w:szCs w:val="32"/>
        </w:rPr>
      </w:pPr>
      <w:r w:rsidRPr="001E3366">
        <w:rPr>
          <w:rFonts w:ascii="Times New Roman" w:hAnsi="Times New Roman"/>
          <w:b/>
          <w:sz w:val="32"/>
          <w:szCs w:val="32"/>
        </w:rPr>
        <w:t>(Методическая разработка)</w:t>
      </w:r>
    </w:p>
    <w:p w:rsidR="004A396C" w:rsidRDefault="004A396C">
      <w:pPr>
        <w:rPr>
          <w:rFonts w:ascii="Times New Roman" w:hAnsi="Times New Roman"/>
          <w:szCs w:val="28"/>
        </w:rPr>
      </w:pPr>
    </w:p>
    <w:p w:rsidR="001E3366" w:rsidRPr="00080FED" w:rsidRDefault="001E3366">
      <w:pPr>
        <w:rPr>
          <w:rFonts w:ascii="Times New Roman" w:hAnsi="Times New Roman"/>
          <w:szCs w:val="28"/>
        </w:rPr>
      </w:pPr>
    </w:p>
    <w:p w:rsidR="004A396C" w:rsidRPr="00080FED" w:rsidRDefault="004B55F0">
      <w:pPr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 xml:space="preserve"> </w:t>
      </w:r>
      <w:r w:rsidR="00377D76">
        <w:rPr>
          <w:rFonts w:ascii="Times New Roman" w:hAnsi="Times New Roman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.6pt;height:287.4pt">
            <v:imagedata r:id="rId6" o:title="5ce26d7b-cfbb-4a00-936c-298fc8a96715"/>
          </v:shape>
        </w:pict>
      </w:r>
    </w:p>
    <w:p w:rsidR="0067615B" w:rsidRPr="00080FED" w:rsidRDefault="0067615B">
      <w:pPr>
        <w:rPr>
          <w:rFonts w:ascii="Times New Roman" w:hAnsi="Times New Roman"/>
          <w:szCs w:val="28"/>
        </w:rPr>
      </w:pPr>
    </w:p>
    <w:p w:rsidR="001E3366" w:rsidRPr="00080FED" w:rsidRDefault="001E3366">
      <w:pPr>
        <w:rPr>
          <w:rFonts w:ascii="Times New Roman" w:hAnsi="Times New Roman"/>
          <w:szCs w:val="28"/>
        </w:rPr>
      </w:pPr>
    </w:p>
    <w:p w:rsidR="004A396C" w:rsidRDefault="00BA4720">
      <w:pPr>
        <w:jc w:val="right"/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szCs w:val="28"/>
        </w:rPr>
        <w:t>Работу подготовили:</w:t>
      </w:r>
    </w:p>
    <w:p w:rsidR="000A67C6" w:rsidRPr="00080FED" w:rsidRDefault="000A67C6">
      <w:pPr>
        <w:jc w:val="right"/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szCs w:val="28"/>
        </w:rPr>
        <w:t>Петракова Жанна Александровна</w:t>
      </w:r>
      <w:bookmarkStart w:id="0" w:name="_GoBack"/>
      <w:bookmarkEnd w:id="0"/>
    </w:p>
    <w:p w:rsidR="00BA4720" w:rsidRPr="00BA4720" w:rsidRDefault="00BA4720" w:rsidP="00BA4720">
      <w:pPr>
        <w:jc w:val="right"/>
        <w:rPr>
          <w:rFonts w:ascii="Times New Roman" w:hAnsi="Times New Roman"/>
          <w:i/>
          <w:szCs w:val="28"/>
        </w:rPr>
      </w:pPr>
      <w:r w:rsidRPr="00BA4720">
        <w:rPr>
          <w:rFonts w:ascii="Times New Roman" w:hAnsi="Times New Roman"/>
          <w:i/>
          <w:szCs w:val="28"/>
        </w:rPr>
        <w:t>Юдина Екатерина Александровна</w:t>
      </w:r>
    </w:p>
    <w:p w:rsidR="004A396C" w:rsidRDefault="00BA4720" w:rsidP="00BA4720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szCs w:val="28"/>
        </w:rPr>
        <w:t xml:space="preserve">                                                                                  </w:t>
      </w:r>
      <w:r w:rsidR="004B55F0" w:rsidRPr="00080FED">
        <w:rPr>
          <w:rFonts w:ascii="Times New Roman" w:hAnsi="Times New Roman"/>
          <w:i/>
          <w:szCs w:val="28"/>
        </w:rPr>
        <w:t>Мананникова Мария Ивановна</w:t>
      </w:r>
    </w:p>
    <w:p w:rsidR="00BA4720" w:rsidRPr="00080FED" w:rsidRDefault="00BA4720" w:rsidP="00BA4720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szCs w:val="28"/>
        </w:rPr>
        <w:t xml:space="preserve">                                                                                 Макеева Наталия Сергеевна</w:t>
      </w:r>
    </w:p>
    <w:p w:rsidR="004A396C" w:rsidRPr="00080FED" w:rsidRDefault="004A396C">
      <w:pPr>
        <w:jc w:val="right"/>
        <w:rPr>
          <w:rFonts w:ascii="Times New Roman" w:hAnsi="Times New Roman"/>
          <w:i/>
          <w:szCs w:val="28"/>
        </w:rPr>
      </w:pP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B55F0">
      <w:pPr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 xml:space="preserve"> </w:t>
      </w:r>
    </w:p>
    <w:p w:rsidR="004A396C" w:rsidRPr="00080FED" w:rsidRDefault="004B55F0">
      <w:pPr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 xml:space="preserve"> </w:t>
      </w:r>
    </w:p>
    <w:p w:rsidR="004A396C" w:rsidRPr="00080FED" w:rsidRDefault="004B55F0">
      <w:pPr>
        <w:jc w:val="center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Орел – 2025 г.</w:t>
      </w:r>
    </w:p>
    <w:p w:rsidR="00080FED" w:rsidRDefault="00080FED">
      <w:pPr>
        <w:jc w:val="center"/>
        <w:rPr>
          <w:rFonts w:ascii="Times New Roman" w:hAnsi="Times New Roman"/>
          <w:szCs w:val="28"/>
        </w:rPr>
      </w:pPr>
    </w:p>
    <w:p w:rsidR="004A396C" w:rsidRPr="00080FED" w:rsidRDefault="004B55F0" w:rsidP="00080FED">
      <w:pPr>
        <w:spacing w:line="276" w:lineRule="auto"/>
        <w:ind w:firstLine="709"/>
        <w:jc w:val="center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lastRenderedPageBreak/>
        <w:t>Пояснительная записка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 xml:space="preserve">Современное общество нуждается в конструктивной личности, способной к познавательно - деятельностной самореализации, к проявлению инициативности и творчества в решении актуальных проблем. Первоосновы такой личности нужно заложить уже в дошкольном возрасте. 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В федеральном государственном образовательном стандарте дошкольного образования в образовательной области «Познавательное развитие» говорится о том, что «познавательное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активности…».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Важным условием повышения эффективности работы с детьми дошкольного возраста являются не расширение образовательных задач, а разработка новых педагогических технологий, связанных, в первую очередь, спецификой общения ребенка со взрослыми и сверстниками, с рациональной эффективной организацией жизни ребенка в детском саду, направленных на развитие познавательной активности, самостоятельной деятельности ребенка и на развитие личности.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Методическая разработка «Лепбук – как средство развития познавательно-исследовательских способностей детей старшего дошкольного возраста» апробирована с детьми старшей группы.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Взяв за основу главные принципы создания лэпбуков (интересное содержание, мобильность, возможность последующего пополнения материала), начала внедрение нового дидактического пособия, используя его как средство для развития познавательной активности у детей дошкольного возраста.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4B55F0">
        <w:rPr>
          <w:rFonts w:ascii="Times New Roman" w:hAnsi="Times New Roman"/>
          <w:szCs w:val="28"/>
        </w:rPr>
        <w:t>На начальном этапе</w:t>
      </w:r>
      <w:r w:rsidRPr="00080FED">
        <w:rPr>
          <w:rFonts w:ascii="Times New Roman" w:hAnsi="Times New Roman"/>
          <w:szCs w:val="28"/>
        </w:rPr>
        <w:t xml:space="preserve"> использования лэпбуков провела наблюдение, чтобы выявить интерес детей к данному дидактическому пособию. Выделила три параметра наблюдения, чтобы выявить заинтересованность детей:</w:t>
      </w:r>
    </w:p>
    <w:p w:rsidR="00080FED" w:rsidRDefault="00080FED" w:rsidP="00080FED">
      <w:pPr>
        <w:pStyle w:val="a8"/>
        <w:numPr>
          <w:ilvl w:val="0"/>
          <w:numId w:val="2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м</w:t>
      </w:r>
      <w:r w:rsidRPr="00080FED">
        <w:rPr>
          <w:rFonts w:ascii="Times New Roman" w:hAnsi="Times New Roman"/>
          <w:szCs w:val="28"/>
        </w:rPr>
        <w:t>отивационный (интерес к лэпбуку, познавательной деятельности);</w:t>
      </w:r>
    </w:p>
    <w:p w:rsidR="00080FED" w:rsidRDefault="005308E9" w:rsidP="00080FED">
      <w:pPr>
        <w:pStyle w:val="a8"/>
        <w:numPr>
          <w:ilvl w:val="0"/>
          <w:numId w:val="2"/>
        </w:numPr>
        <w:spacing w:line="276" w:lineRule="auto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эмоциональный (эмоциональное отношение к лэпбуку: интерес, удивление, недоумение, лукавство, озабоченность, то есть разнообразие эмоций, вызываемых этим предметом);</w:t>
      </w:r>
    </w:p>
    <w:p w:rsidR="004A396C" w:rsidRPr="00080FED" w:rsidRDefault="00080FED" w:rsidP="00080FED">
      <w:pPr>
        <w:pStyle w:val="a8"/>
        <w:numPr>
          <w:ilvl w:val="0"/>
          <w:numId w:val="2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д</w:t>
      </w:r>
      <w:r w:rsidRPr="00080FED">
        <w:rPr>
          <w:rFonts w:ascii="Times New Roman" w:hAnsi="Times New Roman"/>
          <w:szCs w:val="28"/>
        </w:rPr>
        <w:t>еятельностный (действия, направленные на ознакомление с лэпбуком, познание).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Методическая разработка может быть полезна воспитателям детских садов, специалистам, руководителям кружков, родителям воспитанников.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Данная форма работы помогает создать условия для поддержки детской инициативы и творчества в группе. В процессе такого творчества ребенок становится не только создателем своей собственной книги, но и дизайнером, художником-иллюстратором, сочинителем собственных историй, загадок, стихотворений. Такая увлекательная форма работы создает условия для развития личности, мотивации и способностей ребенка.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lastRenderedPageBreak/>
        <w:t xml:space="preserve">Работая по методу </w:t>
      </w:r>
      <w:r w:rsidR="005308E9" w:rsidRPr="00080FED">
        <w:rPr>
          <w:rFonts w:ascii="Times New Roman" w:hAnsi="Times New Roman"/>
          <w:szCs w:val="28"/>
        </w:rPr>
        <w:t>лэпбука,</w:t>
      </w:r>
      <w:r w:rsidRPr="00080FED">
        <w:rPr>
          <w:rFonts w:ascii="Times New Roman" w:hAnsi="Times New Roman"/>
          <w:szCs w:val="28"/>
        </w:rPr>
        <w:t xml:space="preserve"> удалось расширить знания детей об окружающем мире. Кроме того, произошло развитие общих способностей воспитанников – познавательных, коммуникативных и регуляторных.</w:t>
      </w:r>
    </w:p>
    <w:p w:rsidR="004A396C" w:rsidRPr="00080FED" w:rsidRDefault="00080FED" w:rsidP="0067615B">
      <w:pPr>
        <w:spacing w:line="276" w:lineRule="auto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738</wp:posOffset>
            </wp:positionH>
            <wp:positionV relativeFrom="paragraph">
              <wp:posOffset>16510</wp:posOffset>
            </wp:positionV>
            <wp:extent cx="3244850" cy="2421255"/>
            <wp:effectExtent l="0" t="0" r="0" b="0"/>
            <wp:wrapTight wrapText="bothSides">
              <wp:wrapPolygon edited="0">
                <wp:start x="0" y="0"/>
                <wp:lineTo x="0" y="21413"/>
                <wp:lineTo x="21431" y="21413"/>
                <wp:lineTo x="21431" y="0"/>
                <wp:lineTo x="0" y="0"/>
              </wp:wrapPolygon>
            </wp:wrapTight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24485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615B">
        <w:rPr>
          <w:rFonts w:ascii="Times New Roman" w:hAnsi="Times New Roman"/>
          <w:szCs w:val="28"/>
        </w:rPr>
        <w:t xml:space="preserve">   </w:t>
      </w:r>
      <w:r w:rsidRPr="00080FED">
        <w:rPr>
          <w:rFonts w:ascii="Times New Roman" w:hAnsi="Times New Roman"/>
          <w:szCs w:val="28"/>
        </w:rPr>
        <w:t>П</w:t>
      </w:r>
      <w:r w:rsidR="00BA4720">
        <w:rPr>
          <w:rFonts w:ascii="Times New Roman" w:hAnsi="Times New Roman"/>
          <w:szCs w:val="28"/>
        </w:rPr>
        <w:t>особие предназначено для детей 3- 5</w:t>
      </w:r>
      <w:r w:rsidRPr="00080FED">
        <w:rPr>
          <w:rFonts w:ascii="Times New Roman" w:hAnsi="Times New Roman"/>
          <w:szCs w:val="28"/>
        </w:rPr>
        <w:t xml:space="preserve"> лет в качестве настольной игры и может быть использовано воспитателями в качестве непосредственной образовательной деятельности и для свободной деятельности с воспитанниками.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4F79B1">
        <w:rPr>
          <w:rFonts w:ascii="Times New Roman" w:hAnsi="Times New Roman"/>
          <w:b/>
          <w:szCs w:val="28"/>
        </w:rPr>
        <w:t>Цель:</w:t>
      </w:r>
      <w:r w:rsidRPr="00080FED">
        <w:rPr>
          <w:rFonts w:ascii="Times New Roman" w:hAnsi="Times New Roman"/>
          <w:szCs w:val="28"/>
        </w:rPr>
        <w:t xml:space="preserve"> знакомство детей с принципами сбора и утилизации бытовых отходов. </w:t>
      </w:r>
    </w:p>
    <w:p w:rsidR="0067615B" w:rsidRDefault="0067615B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</w:p>
    <w:p w:rsidR="004A396C" w:rsidRPr="004F79B1" w:rsidRDefault="004B55F0" w:rsidP="00080FED">
      <w:pPr>
        <w:spacing w:line="276" w:lineRule="auto"/>
        <w:ind w:firstLine="709"/>
        <w:rPr>
          <w:rFonts w:ascii="Times New Roman" w:hAnsi="Times New Roman"/>
          <w:b/>
          <w:szCs w:val="28"/>
        </w:rPr>
      </w:pPr>
      <w:r w:rsidRPr="004F79B1">
        <w:rPr>
          <w:rFonts w:ascii="Times New Roman" w:hAnsi="Times New Roman"/>
          <w:b/>
          <w:szCs w:val="28"/>
        </w:rPr>
        <w:t xml:space="preserve">Задачи: </w:t>
      </w:r>
    </w:p>
    <w:p w:rsidR="004A396C" w:rsidRP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 xml:space="preserve">формировать представления о пользе вторичного использования </w:t>
      </w:r>
      <w:proofErr w:type="gramStart"/>
      <w:r w:rsidRPr="00080FED">
        <w:rPr>
          <w:rFonts w:ascii="Times New Roman" w:hAnsi="Times New Roman"/>
          <w:szCs w:val="28"/>
        </w:rPr>
        <w:t>бытовых</w:t>
      </w:r>
      <w:proofErr w:type="gramEnd"/>
      <w:r w:rsidRPr="00080FED">
        <w:rPr>
          <w:rFonts w:ascii="Times New Roman" w:hAnsi="Times New Roman"/>
          <w:szCs w:val="28"/>
        </w:rPr>
        <w:t xml:space="preserve"> и </w:t>
      </w:r>
    </w:p>
    <w:p w:rsid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хозяйственных отходов</w:t>
      </w:r>
      <w:r w:rsidR="00080FED">
        <w:rPr>
          <w:rFonts w:ascii="Times New Roman" w:hAnsi="Times New Roman"/>
          <w:szCs w:val="28"/>
        </w:rPr>
        <w:t>;</w:t>
      </w:r>
    </w:p>
    <w:p w:rsid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м</w:t>
      </w:r>
      <w:r w:rsidRPr="00080FED">
        <w:rPr>
          <w:rFonts w:ascii="Times New Roman" w:hAnsi="Times New Roman"/>
          <w:szCs w:val="28"/>
        </w:rPr>
        <w:t>отивировать к раздельному сбору отходов</w:t>
      </w:r>
      <w:r>
        <w:rPr>
          <w:rFonts w:ascii="Times New Roman" w:hAnsi="Times New Roman"/>
          <w:szCs w:val="28"/>
        </w:rPr>
        <w:t>;</w:t>
      </w:r>
    </w:p>
    <w:p w:rsid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с</w:t>
      </w:r>
      <w:r w:rsidRPr="00080FED">
        <w:rPr>
          <w:rFonts w:ascii="Times New Roman" w:hAnsi="Times New Roman"/>
          <w:szCs w:val="28"/>
        </w:rPr>
        <w:t>тимулировать интерес детей к познавательной деятельности</w:t>
      </w:r>
      <w:r>
        <w:rPr>
          <w:rFonts w:ascii="Times New Roman" w:hAnsi="Times New Roman"/>
          <w:szCs w:val="28"/>
        </w:rPr>
        <w:t>;</w:t>
      </w:r>
    </w:p>
    <w:p w:rsid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с</w:t>
      </w:r>
      <w:r w:rsidRPr="00080FED">
        <w:rPr>
          <w:rFonts w:ascii="Times New Roman" w:hAnsi="Times New Roman"/>
          <w:szCs w:val="28"/>
        </w:rPr>
        <w:t>овершенствовать умения применять на практике имеющиеся знания, обобщать, делать выводы</w:t>
      </w:r>
      <w:r>
        <w:rPr>
          <w:rFonts w:ascii="Times New Roman" w:hAnsi="Times New Roman"/>
          <w:szCs w:val="28"/>
        </w:rPr>
        <w:t>;</w:t>
      </w:r>
    </w:p>
    <w:p w:rsid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р</w:t>
      </w:r>
      <w:r w:rsidRPr="00080FED">
        <w:rPr>
          <w:rFonts w:ascii="Times New Roman" w:hAnsi="Times New Roman"/>
          <w:szCs w:val="28"/>
        </w:rPr>
        <w:t>азвивать творческую активность и познавательный интерес</w:t>
      </w:r>
      <w:r>
        <w:rPr>
          <w:rFonts w:ascii="Times New Roman" w:hAnsi="Times New Roman"/>
          <w:szCs w:val="28"/>
        </w:rPr>
        <w:t>;</w:t>
      </w:r>
    </w:p>
    <w:p w:rsidR="004A396C" w:rsidRPr="00080FED" w:rsidRDefault="00080FED" w:rsidP="00080FED">
      <w:pPr>
        <w:pStyle w:val="a8"/>
        <w:numPr>
          <w:ilvl w:val="0"/>
          <w:numId w:val="1"/>
        </w:numPr>
        <w:spacing w:line="276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в</w:t>
      </w:r>
      <w:r w:rsidRPr="00080FED">
        <w:rPr>
          <w:rFonts w:ascii="Times New Roman" w:hAnsi="Times New Roman"/>
          <w:szCs w:val="28"/>
        </w:rPr>
        <w:t>оспитывать уважительное и бережное отношение детей к природе.</w:t>
      </w:r>
    </w:p>
    <w:p w:rsidR="004A396C" w:rsidRPr="00080FED" w:rsidRDefault="004B55F0" w:rsidP="00080FED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Актуальность: с каждым годом, месяцем, днём в мире растет количество</w:t>
      </w:r>
      <w:r w:rsidR="00080FED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потребляемых ресурсов, с также количество потребляемого мусора и отходов.</w:t>
      </w:r>
    </w:p>
    <w:p w:rsidR="005308E9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Дети, которые знают, как правильно относиться к отходам, развивают</w:t>
      </w:r>
      <w:r w:rsidR="00080FED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ответственность перед окружающей средой. Этот навык остается с ними на всю</w:t>
      </w:r>
      <w:r w:rsidR="00080FED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жизнь, и они становятся активными участниками экологической инициативы. Дети, проводящие время в природе и участвующие в экологических проектах, развивают чувство заботы о природе. Они учатся ценить красоту окружающего мира и бережно относиться к нему.</w:t>
      </w:r>
    </w:p>
    <w:p w:rsidR="004A396C" w:rsidRPr="00080FED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Лэпбук выполнен в виде самодельной интерактивной папки (книжки),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которая направлена на формирование у детей дошкольного возраста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представлений о целесообразности вторичного использования бытовых и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хозяйственных отходов и повышения экологической культуры. Вся информация, собранная в лэпбуке соответствует единой теме «Жизнь в стиле «ноль отходов».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Лэпбук создавался не за один раз, а собирался в течение изучения данной темы и его содержание планируется в дальнейшем пополняться и обогащаться.</w:t>
      </w:r>
    </w:p>
    <w:p w:rsidR="004A396C" w:rsidRPr="00080FED" w:rsidRDefault="005308E9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noProof/>
          <w:szCs w:val="28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3530659</wp:posOffset>
            </wp:positionH>
            <wp:positionV relativeFrom="paragraph">
              <wp:posOffset>0</wp:posOffset>
            </wp:positionV>
            <wp:extent cx="2327910" cy="3178810"/>
            <wp:effectExtent l="0" t="0" r="0" b="2540"/>
            <wp:wrapTight wrapText="bothSides">
              <wp:wrapPolygon edited="0">
                <wp:start x="0" y="0"/>
                <wp:lineTo x="0" y="21488"/>
                <wp:lineTo x="21388" y="21488"/>
                <wp:lineTo x="21388" y="0"/>
                <wp:lineTo x="0" y="0"/>
              </wp:wrapPolygon>
            </wp:wrapTight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2327910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0FED"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437205</wp:posOffset>
            </wp:positionH>
            <wp:positionV relativeFrom="paragraph">
              <wp:posOffset>2540</wp:posOffset>
            </wp:positionV>
            <wp:extent cx="2327910" cy="3242310"/>
            <wp:effectExtent l="0" t="0" r="0" b="0"/>
            <wp:wrapTight wrapText="bothSides">
              <wp:wrapPolygon edited="0">
                <wp:start x="0" y="0"/>
                <wp:lineTo x="0" y="21448"/>
                <wp:lineTo x="21388" y="21448"/>
                <wp:lineTo x="21388" y="0"/>
                <wp:lineTo x="0" y="0"/>
              </wp:wrapPolygon>
            </wp:wrapTight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232791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0FED">
        <w:rPr>
          <w:rFonts w:ascii="Times New Roman" w:hAnsi="Times New Roman"/>
          <w:szCs w:val="28"/>
        </w:rPr>
        <w:t>При создании лэпбука «Сортируй отходы, береги природу!» дети не получали знания в готовом виде, а добывали их сами в процессе собственной познавательно- исследовательской деятельности. При создании лэпбука мы выбирали игры (задания) под силу каждому ребенку индивидуально:</w:t>
      </w:r>
    </w:p>
    <w:p w:rsidR="00F66F2B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д/и «Сортировка мусора»</w:t>
      </w:r>
      <w:r w:rsidR="00F66F2B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-</w:t>
      </w:r>
      <w:r w:rsidR="00F66F2B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ознакомление детей с понятиями «сортировка мусора», «вторичная переработка»;</w:t>
      </w:r>
      <w:r w:rsidR="00F66F2B" w:rsidRPr="00F66F2B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</w:p>
    <w:p w:rsidR="004A396C" w:rsidRPr="00080FED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интерактивная игра «Мусор разделяй и планете помогай!»</w:t>
      </w:r>
      <w:r w:rsidR="00F66F2B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-</w:t>
      </w:r>
      <w:r w:rsidR="00F66F2B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 xml:space="preserve">развивать умение сортировать предметы по материалам, из которых они изготовлены; </w:t>
      </w:r>
    </w:p>
    <w:p w:rsidR="004A396C" w:rsidRPr="00080FED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игра-</w:t>
      </w:r>
      <w:r w:rsidR="005308E9">
        <w:rPr>
          <w:rFonts w:ascii="Times New Roman" w:hAnsi="Times New Roman"/>
          <w:szCs w:val="28"/>
        </w:rPr>
        <w:t>пазл</w:t>
      </w:r>
      <w:r w:rsidRPr="00080FED">
        <w:rPr>
          <w:rFonts w:ascii="Times New Roman" w:hAnsi="Times New Roman"/>
          <w:szCs w:val="28"/>
        </w:rPr>
        <w:t xml:space="preserve"> «Помоги МусороНезнайке»- формирование представлений у детей о вторичной переработке мусора для сохранения природы;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загадки, стишки, раскраски- повышение уровня экологической культуры и информированности о проблеме обращения с отходами;</w:t>
      </w:r>
      <w:r w:rsidR="005308E9">
        <w:rPr>
          <w:rFonts w:ascii="Times New Roman" w:hAnsi="Times New Roman"/>
          <w:szCs w:val="28"/>
        </w:rPr>
        <w:t xml:space="preserve"> </w:t>
      </w:r>
      <w:r w:rsidRPr="00080FED">
        <w:rPr>
          <w:rFonts w:ascii="Times New Roman" w:hAnsi="Times New Roman"/>
          <w:szCs w:val="28"/>
        </w:rPr>
        <w:t>подобрана картотека идей поделок из вторичного материала.</w:t>
      </w:r>
    </w:p>
    <w:p w:rsidR="004A396C" w:rsidRPr="00080FED" w:rsidRDefault="004B55F0">
      <w:pPr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noProof/>
          <w:szCs w:val="28"/>
        </w:rPr>
        <w:drawing>
          <wp:inline distT="0" distB="0" distL="0" distR="0">
            <wp:extent cx="2020455" cy="2711579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2020455" cy="271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FED">
        <w:rPr>
          <w:rFonts w:ascii="Times New Roman" w:hAnsi="Times New Roman"/>
          <w:szCs w:val="28"/>
        </w:rPr>
        <w:t xml:space="preserve">  </w:t>
      </w:r>
      <w:r w:rsidRPr="00080FED">
        <w:rPr>
          <w:rFonts w:ascii="Times New Roman" w:hAnsi="Times New Roman"/>
          <w:noProof/>
          <w:szCs w:val="28"/>
        </w:rPr>
        <w:drawing>
          <wp:inline distT="0" distB="0" distL="0" distR="0">
            <wp:extent cx="1967230" cy="2711273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1968303" cy="271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FED">
        <w:rPr>
          <w:rFonts w:ascii="Times New Roman" w:hAnsi="Times New Roman"/>
          <w:szCs w:val="28"/>
        </w:rPr>
        <w:t xml:space="preserve">  </w:t>
      </w:r>
      <w:r w:rsidRPr="00080FED">
        <w:rPr>
          <w:rFonts w:ascii="Times New Roman" w:hAnsi="Times New Roman"/>
          <w:noProof/>
          <w:szCs w:val="28"/>
        </w:rPr>
        <w:drawing>
          <wp:inline distT="0" distB="0" distL="0" distR="0">
            <wp:extent cx="2031038" cy="2711579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2031038" cy="271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B55F0">
      <w:pPr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2814205" cy="3769911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2814205" cy="376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FED">
        <w:rPr>
          <w:rFonts w:ascii="Times New Roman" w:hAnsi="Times New Roman"/>
          <w:szCs w:val="28"/>
        </w:rPr>
        <w:t xml:space="preserve">  </w:t>
      </w:r>
      <w:r w:rsidRPr="00080FED">
        <w:rPr>
          <w:rFonts w:ascii="Times New Roman" w:hAnsi="Times New Roman"/>
          <w:noProof/>
          <w:szCs w:val="28"/>
        </w:rPr>
        <w:drawing>
          <wp:inline distT="0" distB="0" distL="0" distR="0">
            <wp:extent cx="2860158" cy="3770334"/>
            <wp:effectExtent l="0" t="0" r="0" b="1905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2861192" cy="377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A396C">
      <w:pPr>
        <w:rPr>
          <w:rFonts w:ascii="Times New Roman" w:hAnsi="Times New Roman"/>
          <w:szCs w:val="28"/>
        </w:rPr>
      </w:pPr>
    </w:p>
    <w:p w:rsidR="004A396C" w:rsidRPr="00080FED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Таким образом, видим, что метод лэпбук актуален и очень эффективен. В использовании данного метода происходит формирование субъектной позиции у ребёнка, раскрывается его индивидуальность, реализуются интересы и потребности, что в свою очередь способствует личностному развитию ребёнка. Это соответствует социальному заказу на современном этапе.</w:t>
      </w:r>
    </w:p>
    <w:p w:rsidR="004A396C" w:rsidRDefault="004B55F0" w:rsidP="005308E9">
      <w:pPr>
        <w:spacing w:line="276" w:lineRule="auto"/>
        <w:ind w:firstLine="709"/>
        <w:rPr>
          <w:rFonts w:ascii="Times New Roman" w:hAnsi="Times New Roman"/>
          <w:szCs w:val="28"/>
        </w:rPr>
      </w:pPr>
      <w:r w:rsidRPr="00080FED">
        <w:rPr>
          <w:rFonts w:ascii="Times New Roman" w:hAnsi="Times New Roman"/>
          <w:szCs w:val="28"/>
        </w:rPr>
        <w:t>Подводя итоги проделанной работы, можно сделать выводы о том, что в современном образовательном процессе практическая значимость опыта использования лэпбуков весьма ценна как для педагогов, так и для детей и их родителей.</w:t>
      </w:r>
    </w:p>
    <w:p w:rsidR="001E3366" w:rsidRPr="00080FED" w:rsidRDefault="000A67C6" w:rsidP="001E3366">
      <w:pPr>
        <w:spacing w:line="276" w:lineRule="auto"/>
        <w:ind w:firstLine="142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pict>
          <v:shape id="_x0000_i1026" type="#_x0000_t75" style="width:492.6pt;height:296.4pt">
            <v:imagedata r:id="rId15" o:title="7124eda3-d517-46a9-bad1-90ad3c5dfe07"/>
          </v:shape>
        </w:pict>
      </w:r>
    </w:p>
    <w:sectPr w:rsidR="001E3366" w:rsidRPr="00080FED" w:rsidSect="001E3366">
      <w:pgSz w:w="11906" w:h="16838"/>
      <w:pgMar w:top="568" w:right="737" w:bottom="426" w:left="1304" w:header="1134" w:footer="1134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E64073"/>
    <w:multiLevelType w:val="hybridMultilevel"/>
    <w:tmpl w:val="BDC0215C"/>
    <w:lvl w:ilvl="0" w:tplc="10CE30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FB515B"/>
    <w:multiLevelType w:val="hybridMultilevel"/>
    <w:tmpl w:val="8FF4EB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96C"/>
    <w:rsid w:val="00080FED"/>
    <w:rsid w:val="000A67C6"/>
    <w:rsid w:val="0011274B"/>
    <w:rsid w:val="001E3366"/>
    <w:rsid w:val="00377D76"/>
    <w:rsid w:val="004A396C"/>
    <w:rsid w:val="004B55F0"/>
    <w:rsid w:val="004F79B1"/>
    <w:rsid w:val="005308E9"/>
    <w:rsid w:val="0067615B"/>
    <w:rsid w:val="00BA4720"/>
    <w:rsid w:val="00F66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List Paragraph"/>
    <w:basedOn w:val="a"/>
    <w:uiPriority w:val="34"/>
    <w:qFormat/>
    <w:rsid w:val="00080FED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67615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761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List Paragraph"/>
    <w:basedOn w:val="a"/>
    <w:uiPriority w:val="34"/>
    <w:qFormat/>
    <w:rsid w:val="00080FED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67615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761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6350">
          <a:solidFill>
            <a:schemeClr val="phClr">
              <a:shade val="95000"/>
              <a:satMod val="105000"/>
            </a:schemeClr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5</Pages>
  <Words>1034</Words>
  <Characters>5894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САД82</cp:lastModifiedBy>
  <cp:revision>7</cp:revision>
  <dcterms:created xsi:type="dcterms:W3CDTF">2025-02-13T18:28:00Z</dcterms:created>
  <dcterms:modified xsi:type="dcterms:W3CDTF">2025-02-19T13:48:00Z</dcterms:modified>
</cp:coreProperties>
</file>